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72" w:rsidRDefault="00DC6872" w:rsidP="009C3E0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</w:t>
      </w:r>
      <w:r w:rsidRPr="00354AE6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3.5pt;visibility:visible">
            <v:imagedata r:id="rId5" o:title="" grayscale="t"/>
          </v:shape>
        </w:pict>
      </w:r>
    </w:p>
    <w:p w:rsidR="00DC6872" w:rsidRDefault="00DC6872" w:rsidP="009C3E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 ЧУДИНОВСКОГО СЕЛЬСКОГО ПОСЕЛЕНИЯ ОКТЯБРЬСКОГО МУНИЦИПАЛЬНОГО РАЙОНА </w:t>
      </w:r>
    </w:p>
    <w:p w:rsidR="00DC6872" w:rsidRDefault="00DC6872" w:rsidP="009C3E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:rsidR="00DC6872" w:rsidRPr="00085334" w:rsidRDefault="00DC6872" w:rsidP="00950BCC">
      <w:pPr>
        <w:rPr>
          <w:rFonts w:ascii="Times New Roman" w:hAnsi="Times New Roman"/>
          <w:sz w:val="28"/>
          <w:szCs w:val="28"/>
        </w:rPr>
      </w:pPr>
    </w:p>
    <w:p w:rsidR="00DC6872" w:rsidRPr="009C3E02" w:rsidRDefault="00DC6872" w:rsidP="00950BCC">
      <w:pPr>
        <w:jc w:val="center"/>
        <w:rPr>
          <w:rFonts w:ascii="Times New Roman" w:hAnsi="Times New Roman"/>
          <w:b/>
          <w:sz w:val="28"/>
          <w:szCs w:val="28"/>
        </w:rPr>
      </w:pPr>
      <w:r w:rsidRPr="009C3E02">
        <w:rPr>
          <w:rFonts w:ascii="Times New Roman" w:hAnsi="Times New Roman"/>
          <w:b/>
          <w:sz w:val="28"/>
          <w:szCs w:val="28"/>
        </w:rPr>
        <w:t>ПОСТАНОВЛЕНИЕ</w:t>
      </w:r>
    </w:p>
    <w:p w:rsidR="00DC6872" w:rsidRPr="00085334" w:rsidRDefault="00DC6872" w:rsidP="0095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5334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30</w:t>
      </w:r>
      <w:r w:rsidRPr="0008533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 2019</w:t>
      </w:r>
      <w:r w:rsidRPr="00085334">
        <w:rPr>
          <w:rFonts w:ascii="Times New Roman" w:hAnsi="Times New Roman"/>
          <w:sz w:val="28"/>
          <w:szCs w:val="28"/>
        </w:rPr>
        <w:t xml:space="preserve"> года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37</w:t>
      </w:r>
    </w:p>
    <w:p w:rsidR="00DC6872" w:rsidRPr="00085334" w:rsidRDefault="00DC6872" w:rsidP="00950B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53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Чудиново</w:t>
      </w:r>
    </w:p>
    <w:p w:rsidR="00DC6872" w:rsidRPr="00EA1064" w:rsidRDefault="00DC6872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064">
        <w:rPr>
          <w:rFonts w:ascii="Times New Roman" w:hAnsi="Times New Roman"/>
          <w:sz w:val="28"/>
          <w:szCs w:val="28"/>
        </w:rPr>
        <w:t xml:space="preserve">О размещении информационных материалов </w:t>
      </w:r>
    </w:p>
    <w:p w:rsidR="00DC6872" w:rsidRPr="00EA1064" w:rsidRDefault="00DC6872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064">
        <w:rPr>
          <w:rFonts w:ascii="Times New Roman" w:hAnsi="Times New Roman"/>
          <w:sz w:val="28"/>
          <w:szCs w:val="28"/>
        </w:rPr>
        <w:t xml:space="preserve">избирательных комиссий и предвыборных </w:t>
      </w:r>
    </w:p>
    <w:p w:rsidR="00DC6872" w:rsidRPr="00EA1064" w:rsidRDefault="00DC6872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064"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DC6872" w:rsidRPr="00EA1064" w:rsidRDefault="00DC6872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064">
        <w:rPr>
          <w:rFonts w:ascii="Times New Roman" w:hAnsi="Times New Roman"/>
          <w:sz w:val="28"/>
          <w:szCs w:val="28"/>
        </w:rPr>
        <w:t xml:space="preserve">кандидатов на выборах </w:t>
      </w:r>
      <w:r>
        <w:rPr>
          <w:rFonts w:ascii="Times New Roman" w:hAnsi="Times New Roman"/>
          <w:sz w:val="28"/>
          <w:szCs w:val="28"/>
        </w:rPr>
        <w:t>Губернатора Челябинской области</w:t>
      </w:r>
    </w:p>
    <w:p w:rsidR="00DC6872" w:rsidRPr="00070FE5" w:rsidRDefault="00DC6872" w:rsidP="00950BCC">
      <w:pPr>
        <w:rPr>
          <w:rFonts w:ascii="Times New Roman" w:hAnsi="Times New Roman"/>
        </w:rPr>
      </w:pPr>
    </w:p>
    <w:p w:rsidR="00DC6872" w:rsidRDefault="00DC6872" w:rsidP="0008533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 xml:space="preserve">Руководствуясь п.7 ст.54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08533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 xml:space="preserve">. №67 </w:t>
      </w:r>
      <w:r w:rsidRPr="00085334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085334">
        <w:rPr>
          <w:rFonts w:ascii="Times New Roman" w:hAnsi="Times New Roman"/>
          <w:sz w:val="28"/>
          <w:szCs w:val="28"/>
        </w:rPr>
        <w:t xml:space="preserve">основных гарантиях избирательных прав и </w:t>
      </w:r>
      <w:r>
        <w:rPr>
          <w:rFonts w:ascii="Times New Roman" w:hAnsi="Times New Roman"/>
          <w:sz w:val="28"/>
          <w:szCs w:val="28"/>
        </w:rPr>
        <w:t xml:space="preserve">права на участие в референдуме </w:t>
      </w:r>
      <w:r w:rsidRPr="00085334">
        <w:rPr>
          <w:rFonts w:ascii="Times New Roman" w:hAnsi="Times New Roman"/>
          <w:sz w:val="28"/>
          <w:szCs w:val="28"/>
        </w:rPr>
        <w:t>граждан Российской Федерации»</w:t>
      </w:r>
    </w:p>
    <w:p w:rsidR="00DC6872" w:rsidRPr="00085334" w:rsidRDefault="00DC6872" w:rsidP="0008533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>ПОСТАНОВЛЯЮ:</w:t>
      </w:r>
    </w:p>
    <w:p w:rsidR="00DC6872" w:rsidRPr="006C03E1" w:rsidRDefault="00DC6872" w:rsidP="009C3E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C03E1">
        <w:rPr>
          <w:rFonts w:ascii="Times New Roman" w:hAnsi="Times New Roman"/>
          <w:sz w:val="28"/>
          <w:szCs w:val="28"/>
        </w:rPr>
        <w:t xml:space="preserve">Определить в границах избирательных участков на территории </w:t>
      </w:r>
      <w:r>
        <w:rPr>
          <w:rFonts w:ascii="Times New Roman" w:hAnsi="Times New Roman"/>
          <w:sz w:val="28"/>
          <w:szCs w:val="28"/>
        </w:rPr>
        <w:t xml:space="preserve">Чудиновского </w:t>
      </w:r>
      <w:r w:rsidRPr="006C03E1">
        <w:rPr>
          <w:rFonts w:ascii="Times New Roman" w:hAnsi="Times New Roman"/>
          <w:sz w:val="28"/>
          <w:szCs w:val="28"/>
        </w:rPr>
        <w:t xml:space="preserve">сельского поселения специальные места, для размещения информационных материалов избирательных комиссий  и предвыборных печатных агитационных материалов кандидатов на выборах </w:t>
      </w:r>
      <w:r>
        <w:rPr>
          <w:rFonts w:ascii="Times New Roman" w:hAnsi="Times New Roman"/>
          <w:sz w:val="28"/>
          <w:szCs w:val="28"/>
        </w:rPr>
        <w:t>Губернатора Челябинской области</w:t>
      </w:r>
      <w:r w:rsidRPr="006C03E1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DC6872" w:rsidRPr="006C03E1" w:rsidRDefault="00DC6872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По согласованию с владельцами нежилых помещений разрешить      </w:t>
      </w:r>
    </w:p>
    <w:p w:rsidR="00DC6872" w:rsidRPr="006C03E1" w:rsidRDefault="00DC6872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размещение информационных и агитационных материалов на   </w:t>
      </w:r>
    </w:p>
    <w:p w:rsidR="00DC6872" w:rsidRPr="006C03E1" w:rsidRDefault="00DC6872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информационных и рекламных щитах, установленных внутри и вне </w:t>
      </w:r>
    </w:p>
    <w:p w:rsidR="00DC6872" w:rsidRPr="006C03E1" w:rsidRDefault="00DC6872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>таких помещений.</w:t>
      </w:r>
    </w:p>
    <w:p w:rsidR="00DC6872" w:rsidRDefault="00DC6872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>Очистку специальных мест от печатных материалов осуществить в 10-дневный срок по окончании проведения выборов силами владельцев объектов и помещений, организациями, осуществляющими работы по содержанию территорий общего пользования.</w:t>
      </w:r>
    </w:p>
    <w:p w:rsidR="00DC6872" w:rsidRPr="006C03E1" w:rsidRDefault="00DC6872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данного постановления направить в территориальную избирательную комиссию Октябрьского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C6872" w:rsidRPr="006C03E1" w:rsidRDefault="00DC6872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Чудиновского сельского поселения Деревянко П.П.</w:t>
      </w:r>
    </w:p>
    <w:p w:rsidR="00DC6872" w:rsidRDefault="00DC6872" w:rsidP="00085334">
      <w:pPr>
        <w:pStyle w:val="ListParagraph"/>
        <w:ind w:left="-142"/>
        <w:rPr>
          <w:rFonts w:ascii="Times New Roman" w:hAnsi="Times New Roman"/>
          <w:sz w:val="28"/>
          <w:szCs w:val="28"/>
        </w:rPr>
      </w:pPr>
    </w:p>
    <w:p w:rsidR="00DC6872" w:rsidRDefault="00DC6872" w:rsidP="009C3E02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Чудиновского</w:t>
      </w:r>
    </w:p>
    <w:p w:rsidR="00DC6872" w:rsidRDefault="00DC6872" w:rsidP="009C3E02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П.П. Деревянко</w:t>
      </w: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Главы Чудиновского сельского поселения </w:t>
      </w: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№37</w:t>
      </w: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pStyle w:val="ListParagraph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DC6872" w:rsidRPr="00085334" w:rsidRDefault="00DC6872" w:rsidP="006733C7">
      <w:pPr>
        <w:pStyle w:val="ListParagraph"/>
        <w:ind w:left="-142"/>
        <w:jc w:val="center"/>
        <w:rPr>
          <w:rFonts w:ascii="Times New Roman" w:hAnsi="Times New Roman"/>
          <w:sz w:val="28"/>
          <w:szCs w:val="28"/>
        </w:rPr>
      </w:pPr>
    </w:p>
    <w:p w:rsidR="00DC6872" w:rsidRDefault="00DC6872" w:rsidP="006733C7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</w:t>
      </w:r>
      <w:r w:rsidRPr="006733C7">
        <w:rPr>
          <w:rFonts w:ascii="Times New Roman" w:hAnsi="Times New Roman"/>
          <w:sz w:val="28"/>
          <w:szCs w:val="28"/>
        </w:rPr>
        <w:t xml:space="preserve">, для размещения информационных материалов избирательных комиссий  и предвыборных печатных агитационных материалов кандидатов на выборах </w:t>
      </w:r>
      <w:r>
        <w:rPr>
          <w:rFonts w:ascii="Times New Roman" w:hAnsi="Times New Roman"/>
          <w:sz w:val="28"/>
          <w:szCs w:val="28"/>
        </w:rPr>
        <w:t>Губернатора Челябинской области.</w:t>
      </w:r>
    </w:p>
    <w:tbl>
      <w:tblPr>
        <w:tblW w:w="956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71"/>
        <w:gridCol w:w="2842"/>
        <w:gridCol w:w="3762"/>
      </w:tblGrid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76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 в администрации</w:t>
            </w:r>
          </w:p>
        </w:tc>
        <w:tc>
          <w:tcPr>
            <w:tcW w:w="3762" w:type="dxa"/>
          </w:tcPr>
          <w:p w:rsidR="00DC6872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д.30</w:t>
            </w: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DC6872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ДК</w:t>
            </w:r>
          </w:p>
        </w:tc>
        <w:tc>
          <w:tcPr>
            <w:tcW w:w="3762" w:type="dxa"/>
          </w:tcPr>
          <w:p w:rsidR="00DC6872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д.36</w:t>
            </w: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DC6872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у здания администрация</w:t>
            </w:r>
          </w:p>
        </w:tc>
        <w:tc>
          <w:tcPr>
            <w:tcW w:w="3762" w:type="dxa"/>
          </w:tcPr>
          <w:p w:rsidR="00DC6872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д.30</w:t>
            </w: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в магазине «Сельпо»</w:t>
            </w:r>
          </w:p>
        </w:tc>
        <w:tc>
          <w:tcPr>
            <w:tcW w:w="3762" w:type="dxa"/>
          </w:tcPr>
          <w:p w:rsidR="00DC6872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DC6872" w:rsidRPr="00F161C9" w:rsidRDefault="00DC6872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д.29</w:t>
            </w: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872" w:rsidRPr="00F161C9" w:rsidTr="00F161C9">
        <w:tc>
          <w:tcPr>
            <w:tcW w:w="594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C6872" w:rsidRPr="00F161C9" w:rsidRDefault="00DC6872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872" w:rsidRPr="00085334" w:rsidRDefault="00DC6872" w:rsidP="006733C7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DC6872" w:rsidRPr="00085334" w:rsidRDefault="00DC6872" w:rsidP="00085334">
      <w:pPr>
        <w:ind w:left="-142"/>
        <w:rPr>
          <w:rFonts w:ascii="Times New Roman" w:hAnsi="Times New Roman"/>
          <w:sz w:val="28"/>
          <w:szCs w:val="28"/>
        </w:rPr>
      </w:pPr>
    </w:p>
    <w:sectPr w:rsidR="00DC6872" w:rsidRPr="00085334" w:rsidSect="009C3E02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AD7"/>
    <w:multiLevelType w:val="hybridMultilevel"/>
    <w:tmpl w:val="53DECB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576077"/>
    <w:multiLevelType w:val="hybridMultilevel"/>
    <w:tmpl w:val="1F2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6DA"/>
    <w:rsid w:val="00070FE5"/>
    <w:rsid w:val="00085334"/>
    <w:rsid w:val="00085EC4"/>
    <w:rsid w:val="001C38D8"/>
    <w:rsid w:val="001E7012"/>
    <w:rsid w:val="001F6F63"/>
    <w:rsid w:val="00273DC1"/>
    <w:rsid w:val="002746F2"/>
    <w:rsid w:val="00295693"/>
    <w:rsid w:val="002C34BB"/>
    <w:rsid w:val="002C3C9F"/>
    <w:rsid w:val="00346045"/>
    <w:rsid w:val="00354AE6"/>
    <w:rsid w:val="003C7C3F"/>
    <w:rsid w:val="003E0B57"/>
    <w:rsid w:val="004715CB"/>
    <w:rsid w:val="00496ED7"/>
    <w:rsid w:val="005462AC"/>
    <w:rsid w:val="005F2144"/>
    <w:rsid w:val="006733C7"/>
    <w:rsid w:val="006A4C83"/>
    <w:rsid w:val="006B61C1"/>
    <w:rsid w:val="006C03E1"/>
    <w:rsid w:val="007B43C2"/>
    <w:rsid w:val="007F344C"/>
    <w:rsid w:val="008376DA"/>
    <w:rsid w:val="0085447D"/>
    <w:rsid w:val="008A2129"/>
    <w:rsid w:val="008F3E72"/>
    <w:rsid w:val="00950BCC"/>
    <w:rsid w:val="009C3E02"/>
    <w:rsid w:val="009E236B"/>
    <w:rsid w:val="009F1E18"/>
    <w:rsid w:val="00A52017"/>
    <w:rsid w:val="00AA3733"/>
    <w:rsid w:val="00AE3032"/>
    <w:rsid w:val="00AE533D"/>
    <w:rsid w:val="00B16327"/>
    <w:rsid w:val="00B66871"/>
    <w:rsid w:val="00C72CCF"/>
    <w:rsid w:val="00DC6872"/>
    <w:rsid w:val="00E67796"/>
    <w:rsid w:val="00EA1064"/>
    <w:rsid w:val="00F1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0BCC"/>
    <w:pPr>
      <w:ind w:left="720"/>
      <w:contextualSpacing/>
    </w:pPr>
  </w:style>
  <w:style w:type="table" w:styleId="TableGrid">
    <w:name w:val="Table Grid"/>
    <w:basedOn w:val="TableNormal"/>
    <w:uiPriority w:val="99"/>
    <w:rsid w:val="006733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ED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Admin</cp:lastModifiedBy>
  <cp:revision>10</cp:revision>
  <cp:lastPrinted>2019-07-30T10:57:00Z</cp:lastPrinted>
  <dcterms:created xsi:type="dcterms:W3CDTF">2018-02-26T11:40:00Z</dcterms:created>
  <dcterms:modified xsi:type="dcterms:W3CDTF">2019-07-30T11:03:00Z</dcterms:modified>
</cp:coreProperties>
</file>